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https://zs-p6tomaszow.bip.wikom.pl/strona/status-prawny</w:t>
            </w:r>
          </w:p>
          <w:p>
            <w:pPr/>
            <w:r>
              <w:rPr/>
              <w:t xml:space="preserve">https://zs-p6tomaszow.bip.wikom.pl/strona/ochrona-danych-osobowych</w:t>
            </w:r>
          </w:p>
          <w:p>
            <w:pPr/>
            <w:r>
              <w:rPr/>
              <w:t xml:space="preserve">https://zs-p6tomaszow.bip.wikom.pl/strona/struktura-wlasnosciowa-majatek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2025-03-28T20:56:21+00:00</dcterms:created>
  <dcterms:modified xsi:type="dcterms:W3CDTF">2025-03-28T20:56:21+00:00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